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1" w:rsidRPr="00537D51" w:rsidRDefault="00537D51" w:rsidP="00537D5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6092190" cy="2615565"/>
            <wp:effectExtent l="19050" t="0" r="3810" b="0"/>
            <wp:docPr id="1" name="Рисунок 1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Всем известно, что мозг состоит из двух полушарий: левого и правого. У кого-то функционирует лучше левая часть, у кого-то правая, а самый хороший вариант, когда функционируют и правая, и левая половина мозга.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>Левое полушарие мыслит логически, а правое – творчески. Совершенно очевидно, что человеку необходимо и то, и другое. Поэтому  с самого детства желательно</w:t>
      </w:r>
      <w:r w:rsidRPr="00537D51">
        <w:rPr>
          <w:rFonts w:ascii="Tahoma" w:eastAsia="Times New Roman" w:hAnsi="Tahoma" w:cs="Tahoma"/>
          <w:b/>
          <w:bCs/>
          <w:color w:val="222222"/>
          <w:sz w:val="27"/>
          <w:lang w:eastAsia="ru-RU"/>
        </w:rPr>
        <w:t> развивать межполушарные связи.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4795520" cy="3636645"/>
            <wp:effectExtent l="19050" t="0" r="5080" b="0"/>
            <wp:docPr id="2" name="Рисунок 2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Помогут в этом специальные упражнения. Они не только скоординируют работу полушарий мозга, но также будут способствовать развитию мышления ребенка.</w:t>
      </w:r>
    </w:p>
    <w:p w:rsidR="00537D51" w:rsidRPr="00537D51" w:rsidRDefault="00537D51" w:rsidP="00537D51">
      <w:pPr>
        <w:shd w:val="clear" w:color="auto" w:fill="FFFFFF"/>
        <w:spacing w:after="0" w:line="55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ru-RU"/>
        </w:rPr>
        <w:lastRenderedPageBreak/>
        <w:t>Межполушарные связи: упражнения для детей</w:t>
      </w:r>
    </w:p>
    <w:p w:rsidR="00537D51" w:rsidRPr="00537D51" w:rsidRDefault="00537D51" w:rsidP="00537D51">
      <w:pPr>
        <w:shd w:val="clear" w:color="auto" w:fill="FFFFFF"/>
        <w:spacing w:after="0" w:line="44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>Ухо-нос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Левой рукой берёмся за кончик носа, а правой — за противоположное ухо, т.е. левое. Одновременно отпустите ухо и нос, хлопните в ладоши, поменяйте положение рук.</w:t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678555" cy="2466975"/>
            <wp:effectExtent l="19050" t="0" r="0" b="0"/>
            <wp:docPr id="5" name="Рисунок 5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Pr="00537D51" w:rsidRDefault="00537D51" w:rsidP="00537D51">
      <w:pPr>
        <w:shd w:val="clear" w:color="auto" w:fill="FFFFFF"/>
        <w:spacing w:after="0" w:line="44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>Зеркальное рисование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Положите на стол чистый лист бумаги, возьмите по карандашу.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296285" cy="2924175"/>
            <wp:effectExtent l="19050" t="0" r="0" b="0"/>
            <wp:docPr id="6" name="Рисунок 6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</w:t>
      </w:r>
    </w:p>
    <w:p w:rsidR="00537D51" w:rsidRPr="00537D51" w:rsidRDefault="00537D51" w:rsidP="00537D51">
      <w:pPr>
        <w:shd w:val="clear" w:color="auto" w:fill="FFFFFF"/>
        <w:spacing w:after="0" w:line="44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>Алфавит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lastRenderedPageBreak/>
        <w:t>Это упражнение развивает также внимание, мышление и улучшает работоспособность, помогает снять эмоциональное напряжение.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Для выполнения упражнения распечатайте или напишите обычный русский алфавит.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 xml:space="preserve">Под каждой буквой произвольно поставить пометки: Л, </w:t>
      </w:r>
      <w:proofErr w:type="gramStart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</w:t>
      </w:r>
      <w:proofErr w:type="gramEnd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, О.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>Л означает, что надо поднять левую руку, П — правую, О — обе руки.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>Глядя на алфавит, ребёнку нужно одновременно называть букву и выполнить движение, отмеченное под буквой.</w:t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730875" cy="7315200"/>
            <wp:effectExtent l="19050" t="0" r="3175" b="0"/>
            <wp:docPr id="7" name="Рисунок 7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D51">
        <w:rPr>
          <w:rFonts w:ascii="Tahoma" w:eastAsia="Times New Roman" w:hAnsi="Tahoma" w:cs="Tahoma"/>
          <w:b/>
          <w:bCs/>
          <w:color w:val="222222"/>
          <w:sz w:val="27"/>
          <w:lang w:eastAsia="ru-RU"/>
        </w:rPr>
        <w:t>        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lastRenderedPageBreak/>
        <w:t>Первая часть упражнения — пройти от</w:t>
      </w:r>
      <w:proofErr w:type="gramStart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А</w:t>
      </w:r>
      <w:proofErr w:type="gramEnd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до Я.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>Вторая часть — пройти от Я до А.</w:t>
      </w: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  <w:t>Время от времени пометки под буквами алфавита нужно менять местами.</w:t>
      </w:r>
    </w:p>
    <w:p w:rsidR="00537D51" w:rsidRPr="00537D51" w:rsidRDefault="00537D51" w:rsidP="00537D51">
      <w:pPr>
        <w:shd w:val="clear" w:color="auto" w:fill="FFFFFF"/>
        <w:spacing w:after="0" w:line="44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 xml:space="preserve">Виват — </w:t>
      </w:r>
      <w:proofErr w:type="spellStart"/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>окей</w:t>
      </w:r>
      <w:proofErr w:type="spellEnd"/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proofErr w:type="gramStart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Сложите пальцы на правой руке в знак ВИВАТ, на левой — ОК.</w:t>
      </w:r>
      <w:proofErr w:type="gramEnd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Ваша задача заключается в том, чтобы одновременно менять положение пальцев на обеих руках. То есть </w:t>
      </w:r>
      <w:proofErr w:type="gramStart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на</w:t>
      </w:r>
      <w:proofErr w:type="gramEnd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правой был ВИВАТ — стал ОК, на левой — был ОК — стал ВИВАТ. Старайтесь выполнить  упражнение не менее 10-15 раз.</w:t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2860040" cy="2105025"/>
            <wp:effectExtent l="19050" t="0" r="0" b="0"/>
            <wp:docPr id="11" name="Рисунок 11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Чтобы немного облегчить ситуацию, начинайте выполнять </w:t>
      </w:r>
      <w:proofErr w:type="gramStart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упражнение</w:t>
      </w:r>
      <w:proofErr w:type="gramEnd"/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не спеша, постепенно ускоряясь. Упражнение включает одновременное взаимодействие правого и левого полушария, повышает способность быстро переключаться с одной задачи на другую, а также тренирует внимательность.</w:t>
      </w:r>
    </w:p>
    <w:p w:rsidR="00537D51" w:rsidRPr="00537D51" w:rsidRDefault="00537D51" w:rsidP="00537D51">
      <w:pPr>
        <w:shd w:val="clear" w:color="auto" w:fill="FFFFFF"/>
        <w:spacing w:after="0" w:line="44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537D51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  <w:lang w:eastAsia="ru-RU"/>
        </w:rPr>
        <w:t>Живот — макушка</w:t>
      </w:r>
    </w:p>
    <w:p w:rsidR="00537D51" w:rsidRPr="00537D51" w:rsidRDefault="00537D51" w:rsidP="00537D5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Выполните следующие движения:</w:t>
      </w:r>
    </w:p>
    <w:p w:rsidR="00537D51" w:rsidRPr="00537D51" w:rsidRDefault="00537D51" w:rsidP="00537D51">
      <w:pPr>
        <w:numPr>
          <w:ilvl w:val="0"/>
          <w:numId w:val="1"/>
        </w:numPr>
        <w:shd w:val="clear" w:color="auto" w:fill="FFFFFF"/>
        <w:spacing w:after="0" w:line="240" w:lineRule="auto"/>
        <w:ind w:left="837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Поглаживание живота правой рукой по часовой стрелке.</w:t>
      </w:r>
    </w:p>
    <w:p w:rsidR="00537D51" w:rsidRPr="00537D51" w:rsidRDefault="00537D51" w:rsidP="00537D51">
      <w:pPr>
        <w:numPr>
          <w:ilvl w:val="0"/>
          <w:numId w:val="1"/>
        </w:numPr>
        <w:shd w:val="clear" w:color="auto" w:fill="FFFFFF"/>
        <w:spacing w:after="0" w:line="240" w:lineRule="auto"/>
        <w:ind w:left="837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Постукивание левой ладошкой по макушке.</w:t>
      </w:r>
    </w:p>
    <w:p w:rsidR="00537D51" w:rsidRPr="00537D51" w:rsidRDefault="00537D51" w:rsidP="00537D51">
      <w:pPr>
        <w:numPr>
          <w:ilvl w:val="0"/>
          <w:numId w:val="1"/>
        </w:numPr>
        <w:shd w:val="clear" w:color="auto" w:fill="FFFFFF"/>
        <w:spacing w:after="0" w:line="240" w:lineRule="auto"/>
        <w:ind w:left="837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Объедините оба движения.</w:t>
      </w:r>
    </w:p>
    <w:p w:rsidR="00537D51" w:rsidRPr="00537D51" w:rsidRDefault="00537D51" w:rsidP="00537D5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537D5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После того как вы привыкли к этим движениям, можете поменять руки. Такие упражнения хорошо развивают координацию.</w:t>
      </w:r>
    </w:p>
    <w:p w:rsidR="00537D51" w:rsidRDefault="00537D51" w:rsidP="00537D51">
      <w:pPr>
        <w:pStyle w:val="3"/>
        <w:shd w:val="clear" w:color="auto" w:fill="FFFFFF"/>
        <w:spacing w:before="0" w:beforeAutospacing="0" w:after="0" w:afterAutospacing="0" w:line="442" w:lineRule="atLeast"/>
        <w:textAlignment w:val="baseline"/>
        <w:rPr>
          <w:color w:val="222222"/>
          <w:sz w:val="40"/>
          <w:szCs w:val="40"/>
        </w:rPr>
      </w:pPr>
      <w:r>
        <w:rPr>
          <w:color w:val="800080"/>
          <w:sz w:val="40"/>
          <w:szCs w:val="40"/>
          <w:bdr w:val="none" w:sz="0" w:space="0" w:color="auto" w:frame="1"/>
        </w:rPr>
        <w:t>Собачка — пистолет</w:t>
      </w:r>
    </w:p>
    <w:p w:rsidR="00537D51" w:rsidRDefault="00537D51" w:rsidP="00537D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 xml:space="preserve">Это одно из моих любимых упражнений. Сложите пальцы на одной руке в знак СОБАЧКА, а на другой— 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ПИ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СТОЛЕТ. Ваша задача заключается в том, чтобы одновременно менять положение пальцев на обеих руках. То есть там, где была СОБАЧКА — стал ПИСТОЛЕТ, а где был ПИСТОЛЕТ — стала СОБАЧКА. Попробуйте повторить 10-15 раз.</w:t>
      </w:r>
    </w:p>
    <w:p w:rsidR="00537D51" w:rsidRDefault="00537D51" w:rsidP="00537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2860040" cy="1647825"/>
            <wp:effectExtent l="19050" t="0" r="0" b="0"/>
            <wp:docPr id="13" name="Рисунок 13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51" w:rsidRDefault="00537D51" w:rsidP="00537D51">
      <w:pPr>
        <w:pStyle w:val="3"/>
        <w:shd w:val="clear" w:color="auto" w:fill="FFFFFF"/>
        <w:spacing w:before="0" w:beforeAutospacing="0" w:after="0" w:afterAutospacing="0" w:line="442" w:lineRule="atLeast"/>
        <w:jc w:val="both"/>
        <w:textAlignment w:val="baseline"/>
        <w:rPr>
          <w:color w:val="222222"/>
          <w:sz w:val="40"/>
          <w:szCs w:val="40"/>
        </w:rPr>
      </w:pPr>
      <w:r>
        <w:rPr>
          <w:color w:val="800080"/>
          <w:sz w:val="40"/>
          <w:szCs w:val="40"/>
          <w:bdr w:val="none" w:sz="0" w:space="0" w:color="auto" w:frame="1"/>
        </w:rPr>
        <w:t>Самолёт</w:t>
      </w:r>
    </w:p>
    <w:p w:rsidR="00537D51" w:rsidRDefault="00537D51" w:rsidP="00537D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Упражнение заключается в том, что левая рука чертит в воздухе треугольник, а правая рисует круг. Это упражнение можно видоизменять: менять руки или рисунки.</w:t>
      </w:r>
    </w:p>
    <w:p w:rsidR="00537D51" w:rsidRDefault="00537D51" w:rsidP="00537D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Упражнение можно выполнять не только в воздухе, но и рисуя мелом на доске или асфальте, или же фломастерами на листке бумаги. Попробуйте также поделать его с открытыми и закрытыми глазами.</w:t>
      </w:r>
    </w:p>
    <w:p w:rsidR="00537D51" w:rsidRDefault="00537D51" w:rsidP="00537D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7"/>
          <w:szCs w:val="27"/>
        </w:rPr>
      </w:pPr>
    </w:p>
    <w:p w:rsidR="00051591" w:rsidRDefault="00537D51">
      <w:pPr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222222"/>
          <w:sz w:val="27"/>
          <w:szCs w:val="27"/>
          <w:shd w:val="clear" w:color="auto" w:fill="FFFFFF"/>
        </w:rPr>
        <w:t>Кроме улучшения межполушарных связей, упражнения во многом влияют на развитие </w:t>
      </w:r>
      <w:hyperlink r:id="rId12" w:tgtFrame="_blank" w:history="1">
        <w:r w:rsidRPr="00537D51">
          <w:rPr>
            <w:rStyle w:val="a7"/>
            <w:rFonts w:ascii="Tahoma" w:hAnsi="Tahoma" w:cs="Tahoma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памяти</w:t>
        </w:r>
      </w:hyperlink>
      <w:r w:rsidRPr="00537D51">
        <w:rPr>
          <w:rFonts w:ascii="Tahoma" w:hAnsi="Tahoma" w:cs="Tahoma"/>
          <w:color w:val="000000" w:themeColor="text1"/>
          <w:sz w:val="27"/>
          <w:szCs w:val="27"/>
          <w:shd w:val="clear" w:color="auto" w:fill="FFFFFF"/>
        </w:rPr>
        <w:t>, </w:t>
      </w:r>
      <w:hyperlink r:id="rId13" w:tgtFrame="_blank" w:history="1">
        <w:r w:rsidRPr="00537D51">
          <w:rPr>
            <w:rStyle w:val="a7"/>
            <w:rFonts w:ascii="Tahoma" w:hAnsi="Tahoma" w:cs="Tahoma"/>
            <w:color w:val="000000" w:themeColor="text1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внимания</w:t>
        </w:r>
      </w:hyperlink>
      <w:r>
        <w:rPr>
          <w:rFonts w:ascii="Tahoma" w:hAnsi="Tahoma" w:cs="Tahoma"/>
          <w:color w:val="222222"/>
          <w:sz w:val="27"/>
          <w:szCs w:val="27"/>
          <w:shd w:val="clear" w:color="auto" w:fill="FFFFFF"/>
        </w:rPr>
        <w:t>, </w:t>
      </w:r>
      <w:r w:rsidRPr="00537D51"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</w:rPr>
        <w:t>мышления</w:t>
      </w:r>
      <w:r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</w:rPr>
        <w:t>, речи.</w:t>
      </w:r>
    </w:p>
    <w:p w:rsidR="00537D51" w:rsidRDefault="00537D51"/>
    <w:sectPr w:rsidR="00537D51" w:rsidSect="0005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DBF"/>
    <w:multiLevelType w:val="multilevel"/>
    <w:tmpl w:val="AFF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D51"/>
    <w:rsid w:val="00002345"/>
    <w:rsid w:val="0000531F"/>
    <w:rsid w:val="00014276"/>
    <w:rsid w:val="00022712"/>
    <w:rsid w:val="00031336"/>
    <w:rsid w:val="000417F8"/>
    <w:rsid w:val="00051591"/>
    <w:rsid w:val="0006107D"/>
    <w:rsid w:val="000834C5"/>
    <w:rsid w:val="00097929"/>
    <w:rsid w:val="000E15CA"/>
    <w:rsid w:val="000F0CDC"/>
    <w:rsid w:val="000F6D58"/>
    <w:rsid w:val="00110010"/>
    <w:rsid w:val="00113B64"/>
    <w:rsid w:val="00131BC8"/>
    <w:rsid w:val="001544DA"/>
    <w:rsid w:val="001760B9"/>
    <w:rsid w:val="001A10EC"/>
    <w:rsid w:val="001B6942"/>
    <w:rsid w:val="001B77C0"/>
    <w:rsid w:val="001C2CA0"/>
    <w:rsid w:val="001C2DD0"/>
    <w:rsid w:val="001D065B"/>
    <w:rsid w:val="001F4AD7"/>
    <w:rsid w:val="002215A5"/>
    <w:rsid w:val="00234A6C"/>
    <w:rsid w:val="00237948"/>
    <w:rsid w:val="0026229B"/>
    <w:rsid w:val="00270123"/>
    <w:rsid w:val="00274E70"/>
    <w:rsid w:val="002911B4"/>
    <w:rsid w:val="002A28E3"/>
    <w:rsid w:val="002D1FCC"/>
    <w:rsid w:val="002F065A"/>
    <w:rsid w:val="003251FD"/>
    <w:rsid w:val="00330E46"/>
    <w:rsid w:val="00342167"/>
    <w:rsid w:val="00352E06"/>
    <w:rsid w:val="00357E53"/>
    <w:rsid w:val="00370F40"/>
    <w:rsid w:val="00385F42"/>
    <w:rsid w:val="0039761A"/>
    <w:rsid w:val="003A4A71"/>
    <w:rsid w:val="003B14CB"/>
    <w:rsid w:val="003B4CD4"/>
    <w:rsid w:val="003F655F"/>
    <w:rsid w:val="004416B7"/>
    <w:rsid w:val="004605C0"/>
    <w:rsid w:val="00466757"/>
    <w:rsid w:val="004728C9"/>
    <w:rsid w:val="00474295"/>
    <w:rsid w:val="00487A99"/>
    <w:rsid w:val="004E7C22"/>
    <w:rsid w:val="004F60AD"/>
    <w:rsid w:val="004F63F1"/>
    <w:rsid w:val="00511B0A"/>
    <w:rsid w:val="00533C96"/>
    <w:rsid w:val="00537D51"/>
    <w:rsid w:val="00541897"/>
    <w:rsid w:val="00544FD1"/>
    <w:rsid w:val="00552B91"/>
    <w:rsid w:val="00593789"/>
    <w:rsid w:val="005C04C8"/>
    <w:rsid w:val="005C5149"/>
    <w:rsid w:val="005D0994"/>
    <w:rsid w:val="005D7050"/>
    <w:rsid w:val="005E4BB9"/>
    <w:rsid w:val="00604297"/>
    <w:rsid w:val="00641DB8"/>
    <w:rsid w:val="00646415"/>
    <w:rsid w:val="00651B5B"/>
    <w:rsid w:val="006632F5"/>
    <w:rsid w:val="00691987"/>
    <w:rsid w:val="00693DD5"/>
    <w:rsid w:val="006C06F2"/>
    <w:rsid w:val="006D0C29"/>
    <w:rsid w:val="006E4E0E"/>
    <w:rsid w:val="006F7CE1"/>
    <w:rsid w:val="0070242C"/>
    <w:rsid w:val="007051AB"/>
    <w:rsid w:val="0073046E"/>
    <w:rsid w:val="0074679A"/>
    <w:rsid w:val="00770FCD"/>
    <w:rsid w:val="007900C3"/>
    <w:rsid w:val="0079330F"/>
    <w:rsid w:val="007D6C66"/>
    <w:rsid w:val="007E13E2"/>
    <w:rsid w:val="00802D76"/>
    <w:rsid w:val="00810043"/>
    <w:rsid w:val="00812F2E"/>
    <w:rsid w:val="00816385"/>
    <w:rsid w:val="00827F49"/>
    <w:rsid w:val="00833A81"/>
    <w:rsid w:val="00840990"/>
    <w:rsid w:val="00843C90"/>
    <w:rsid w:val="00861D00"/>
    <w:rsid w:val="00861DCF"/>
    <w:rsid w:val="008723E8"/>
    <w:rsid w:val="00893EDF"/>
    <w:rsid w:val="008A0071"/>
    <w:rsid w:val="008C6E20"/>
    <w:rsid w:val="008D7182"/>
    <w:rsid w:val="0093221C"/>
    <w:rsid w:val="00932ED7"/>
    <w:rsid w:val="00950FB0"/>
    <w:rsid w:val="00963928"/>
    <w:rsid w:val="00997854"/>
    <w:rsid w:val="009A1E1E"/>
    <w:rsid w:val="009A7A18"/>
    <w:rsid w:val="009C1079"/>
    <w:rsid w:val="009D23BA"/>
    <w:rsid w:val="009D3C9D"/>
    <w:rsid w:val="009E2744"/>
    <w:rsid w:val="009E4C3F"/>
    <w:rsid w:val="009E5C86"/>
    <w:rsid w:val="009E78DB"/>
    <w:rsid w:val="00A37D8D"/>
    <w:rsid w:val="00A47859"/>
    <w:rsid w:val="00A57987"/>
    <w:rsid w:val="00A60449"/>
    <w:rsid w:val="00A61BF3"/>
    <w:rsid w:val="00A73C76"/>
    <w:rsid w:val="00A81A2D"/>
    <w:rsid w:val="00A91551"/>
    <w:rsid w:val="00A96643"/>
    <w:rsid w:val="00AD5C71"/>
    <w:rsid w:val="00B05330"/>
    <w:rsid w:val="00B06C9E"/>
    <w:rsid w:val="00B26ECC"/>
    <w:rsid w:val="00B42818"/>
    <w:rsid w:val="00B97204"/>
    <w:rsid w:val="00BA7E6F"/>
    <w:rsid w:val="00BE42FF"/>
    <w:rsid w:val="00C15120"/>
    <w:rsid w:val="00C71168"/>
    <w:rsid w:val="00C84644"/>
    <w:rsid w:val="00C85C3B"/>
    <w:rsid w:val="00CA36DF"/>
    <w:rsid w:val="00CB6A6F"/>
    <w:rsid w:val="00CD333A"/>
    <w:rsid w:val="00CE0761"/>
    <w:rsid w:val="00CE5A2A"/>
    <w:rsid w:val="00CE7BE7"/>
    <w:rsid w:val="00CF5F57"/>
    <w:rsid w:val="00D01258"/>
    <w:rsid w:val="00D168FB"/>
    <w:rsid w:val="00D16B09"/>
    <w:rsid w:val="00D20DD5"/>
    <w:rsid w:val="00D55A65"/>
    <w:rsid w:val="00D74FCC"/>
    <w:rsid w:val="00D87E75"/>
    <w:rsid w:val="00DE146F"/>
    <w:rsid w:val="00DF45E8"/>
    <w:rsid w:val="00DF70B7"/>
    <w:rsid w:val="00E0075C"/>
    <w:rsid w:val="00E05BFF"/>
    <w:rsid w:val="00E31B2C"/>
    <w:rsid w:val="00E31E46"/>
    <w:rsid w:val="00E32E7B"/>
    <w:rsid w:val="00E337D4"/>
    <w:rsid w:val="00E57A37"/>
    <w:rsid w:val="00E957DC"/>
    <w:rsid w:val="00EC26F5"/>
    <w:rsid w:val="00EE6F0D"/>
    <w:rsid w:val="00EE7D21"/>
    <w:rsid w:val="00F12FD1"/>
    <w:rsid w:val="00F133E1"/>
    <w:rsid w:val="00F138DD"/>
    <w:rsid w:val="00F14A29"/>
    <w:rsid w:val="00F238E9"/>
    <w:rsid w:val="00F307E2"/>
    <w:rsid w:val="00F33346"/>
    <w:rsid w:val="00F53FA9"/>
    <w:rsid w:val="00F7175D"/>
    <w:rsid w:val="00F7511C"/>
    <w:rsid w:val="00F774AE"/>
    <w:rsid w:val="00F93CD1"/>
    <w:rsid w:val="00F96543"/>
    <w:rsid w:val="00FA23EC"/>
    <w:rsid w:val="00FA718F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1"/>
  </w:style>
  <w:style w:type="paragraph" w:styleId="2">
    <w:name w:val="heading 2"/>
    <w:basedOn w:val="a"/>
    <w:link w:val="20"/>
    <w:uiPriority w:val="9"/>
    <w:qFormat/>
    <w:rsid w:val="00537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7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37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30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aymenok.ru/igryi-dlya-razvitiya-vnim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aymenok.ru/igryi-dlya-trenirovki-pamy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User536</dc:creator>
  <cp:keywords/>
  <dc:description/>
  <cp:lastModifiedBy>User536</cp:lastModifiedBy>
  <cp:revision>2</cp:revision>
  <dcterms:created xsi:type="dcterms:W3CDTF">2020-04-13T05:17:00Z</dcterms:created>
  <dcterms:modified xsi:type="dcterms:W3CDTF">2020-04-13T05:24:00Z</dcterms:modified>
</cp:coreProperties>
</file>