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6179C" w:rsidRPr="0076179C" w:rsidRDefault="006E1AA0" w:rsidP="0076179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</w:pPr>
      <w:bookmarkStart w:id="0" w:name="_GoBack"/>
      <w:bookmarkEnd w:id="0"/>
      <w:r w:rsidRPr="0076179C"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  <w:t xml:space="preserve"> </w:t>
      </w:r>
      <w:r w:rsidR="0076179C" w:rsidRPr="0076179C"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  <w:t>«Воспитание у детей любви к родному краю в условиях семьи и ДОУ»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гостю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– все это взрослые передают детям, что чрезвычайно важно для воспитания нравственных и патриотических чувств, и активную позицию в этом вопросе должны занять педагоги.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Основным источником впечатлений дошкольников является их ближайшее окружение, та общественная среда, в которой они живут.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Не все, что окружает ребенка, равнозначно в воспитательном отношении. Поэтому очень важен правильный с точки зрения педагогии выбор объектов, о которых следует рассказывать детям.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Любой уголок нашей страны неповторим. В одном городе множество заводов, фабрик, высокие дома, широкие проспекты. Другой </w:t>
      </w:r>
      <w:proofErr w:type="gramStart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славен</w:t>
      </w:r>
      <w:proofErr w:type="gramEnd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 своим прошлым, памятниками старины. Одно село стоит на берегу большой реки, а другое затерялось в глухой тайге, широко раскинулось в степи или на берегу моря.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В каждой местности есть свои артисты, спортсмены, художники, поэты, передовые рабочие. Дошкольники должны иметь представление о героях гражданской и Великой Отечественной войн, защищавших их родной край.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lastRenderedPageBreak/>
        <w:t>В старших группах уже можно так строить работу, чтобы каждый воспитанник проникся славой родного края. Почувствовав свою причастность к местным общественным событиям. Однако было бы неверно, знакомя детей с родным краем, ограничится показом лишь его особенностей. В таком случае у ребят может и не сложиться правильное представление о родном крае, как части большой страны – России, в котором они живут.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Нужно обязательно подчеркнуть, что каким бы особенным ни был родной край, в нем непременно находит свое отражение то, что типично, характерно для всей страны: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люди работают на заводах, фабриках, стройках, в разных учреждениях, в магазинах, на фермах, в полях и т.д., они всегда готовы помочь друг другу;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- в родном городе, районе, селе, как и в других </w:t>
      </w:r>
      <w:proofErr w:type="gramStart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местах</w:t>
      </w:r>
      <w:proofErr w:type="gramEnd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 соблюдаются народные традиции: отмечают общенародные и знаменательные даты, чтят память погибших героев, провожают новобранцев на службу в армию, чествуют знаменитых людей, ветеранов труда и т.д.;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здесь, как и по всей стране, проявляют заботу о детях;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в родном краю могут жить люди разных национальностей, они вместе трудятся, отдыхают;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здесь, как и по всей стране, люди должны беречь и охранять природу;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каждый человек, любящий Родину, должен проявлять уважение к труду, интерес к культуре родного народа.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Учитывая возрастные и индивидуальные особенности детей своей группы, педагог сам определяет объем и содержание знаний, которыми должны овладеть старшие дошкольники.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proofErr w:type="gramStart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Можно ли говорить о воспитании к родному краю без сообщения детям определенных знаний о нем? Отбор и систематизация таких знаний проводится с учетом умственных возможностей дошкольников: принимается во </w:t>
      </w: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lastRenderedPageBreak/>
        <w:t>внимание характер их мышления, способность к обобщению, анализу, т. е. уровень умственного  развития ребенка служит своеобразной предпосылкой и необходимым условием воспитания начал патриотических чувств.</w:t>
      </w:r>
      <w:proofErr w:type="gramEnd"/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Воспитатель должен так организовать пополнение знаний о родном крае и родной стране, чтобы вызвать у детей интерес, развить любознательность. Непосредственные наблюдения в сочетании с усвоением доступных знаний способствует развитию образного и логического мышления ребенка.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Эмоционально воспринимать окружающее детям помогают яркое, живое слово, музыка, изобразительное искусство. Слушая песни, стихи о родном крае, о подвигах и труде, о природе родной страны, ребята могут радоваться или печалиться, ощущать свою причастность к </w:t>
      </w:r>
      <w:proofErr w:type="gramStart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героическому</w:t>
      </w:r>
      <w:proofErr w:type="gramEnd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Во время прогулок в лес, в поле к реке взрослый учит видеть красоту окружающей природы, бережно к ней относиться.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Так решаются задачи не только познавательные, эстетические, </w:t>
      </w:r>
      <w:proofErr w:type="gramStart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но</w:t>
      </w:r>
      <w:proofErr w:type="gramEnd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 в конечном счете и нравственные.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учреждение. Позиция родителей является основой семейного воспитания ребенка. С малых лет ребенок может ощутить причастность к жизни своего народа, почувствовать себя сыном не только своих родителей, а и всего отечества. Это чувства должно возникнуть еще до того, как ребенок осознает понятие «родина», «государство», «общество».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lastRenderedPageBreak/>
        <w:t xml:space="preserve">Всем хорошо известно, Родина начинается с родного дома, улицы, города, поселка. Изучать с детьми  места, где живешь, любишь бродить по знакомым улицам, </w:t>
      </w:r>
      <w:proofErr w:type="gramStart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знать</w:t>
      </w:r>
      <w:proofErr w:type="gramEnd"/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 чем они славятся, - задача, которая вполне по плечу любой семье.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Родителям можно посоветовать и такие формы привлечения дошкольников к общественной жизни, как прогулки и экскурсии с целью знакомства с историческими местами (близкой истории), памятниками погибшим воинам, посещение краеведческого музея, музея изобразительных искусств и др.</w:t>
      </w:r>
    </w:p>
    <w:p w:rsidR="0076179C" w:rsidRPr="0076179C" w:rsidRDefault="0076179C" w:rsidP="0076179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</w:pPr>
      <w:r w:rsidRPr="0076179C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Семья – первый коллектив ребенка. И в нем он должен чувствовать себя равноправным членом. Постепенно ребенок понимает, что он частица большого коллектива – детского сада, школы, а затем и нашей республики, страны. Общественная направленность поступков постепенно становится основой воспитания гражданских чувств, умения любить родной край, страну, умения беречь природу, приобщаться к культуре родного края.</w:t>
      </w:r>
    </w:p>
    <w:p w:rsidR="00126302" w:rsidRDefault="0012630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126302" w:rsidRDefault="00126302" w:rsidP="0012630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</w:pPr>
    </w:p>
    <w:p w:rsidR="00126302" w:rsidRDefault="00126302" w:rsidP="00126302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  <w:t xml:space="preserve">          </w:t>
      </w:r>
      <w:r w:rsidRPr="0076179C"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  <w:t>Консультация для родителей</w:t>
      </w:r>
    </w:p>
    <w:p w:rsidR="00126302" w:rsidRDefault="00126302" w:rsidP="0012630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</w:pPr>
      <w:r w:rsidRPr="0076179C"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  <w:t xml:space="preserve">«Воспитание у детей любви к родному </w:t>
      </w:r>
      <w:r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  <w:t xml:space="preserve">                           краю </w:t>
      </w:r>
      <w:r w:rsidRPr="0076179C"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  <w:t>в условиях семьи и ДОУ»</w:t>
      </w:r>
    </w:p>
    <w:p w:rsidR="007A5BF3" w:rsidRDefault="007A5BF3" w:rsidP="0012630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</w:pPr>
    </w:p>
    <w:p w:rsidR="007A5BF3" w:rsidRDefault="007A5BF3" w:rsidP="0012630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</w:pPr>
    </w:p>
    <w:p w:rsidR="007A5BF3" w:rsidRPr="0076179C" w:rsidRDefault="007A5BF3" w:rsidP="00126302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8"/>
          <w:szCs w:val="48"/>
          <w:lang w:eastAsia="ru-RU"/>
        </w:rPr>
      </w:pPr>
    </w:p>
    <w:p w:rsidR="005C6EE5" w:rsidRPr="0076179C" w:rsidRDefault="007A5BF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BF5A17E" wp14:editId="594127FA">
            <wp:extent cx="5534025" cy="4150520"/>
            <wp:effectExtent l="0" t="0" r="0" b="2540"/>
            <wp:docPr id="1" name="Рисунок 1" descr="C:\Users\Doma\Downloads\img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a\Downloads\img1 (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199" cy="415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EE5" w:rsidRPr="0076179C" w:rsidSect="006E1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9C" w:rsidRDefault="0076179C" w:rsidP="0076179C">
      <w:pPr>
        <w:spacing w:after="0" w:line="240" w:lineRule="auto"/>
      </w:pPr>
      <w:r>
        <w:separator/>
      </w:r>
    </w:p>
  </w:endnote>
  <w:endnote w:type="continuationSeparator" w:id="0">
    <w:p w:rsidR="0076179C" w:rsidRDefault="0076179C" w:rsidP="0076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9C" w:rsidRDefault="007617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9C" w:rsidRDefault="007617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9C" w:rsidRDefault="007617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9C" w:rsidRDefault="0076179C" w:rsidP="0076179C">
      <w:pPr>
        <w:spacing w:after="0" w:line="240" w:lineRule="auto"/>
      </w:pPr>
      <w:r>
        <w:separator/>
      </w:r>
    </w:p>
  </w:footnote>
  <w:footnote w:type="continuationSeparator" w:id="0">
    <w:p w:rsidR="0076179C" w:rsidRDefault="0076179C" w:rsidP="0076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9C" w:rsidRDefault="007617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562483"/>
      <w:docPartObj>
        <w:docPartGallery w:val="Watermarks"/>
        <w:docPartUnique/>
      </w:docPartObj>
    </w:sdtPr>
    <w:sdtEndPr/>
    <w:sdtContent>
      <w:p w:rsidR="0076179C" w:rsidRDefault="006E1AA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ЧЕРНОВИ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9C" w:rsidRDefault="007617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0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3D"/>
    <w:rsid w:val="0009223D"/>
    <w:rsid w:val="00126302"/>
    <w:rsid w:val="00350C91"/>
    <w:rsid w:val="006E1AA0"/>
    <w:rsid w:val="0076179C"/>
    <w:rsid w:val="007A5BF3"/>
    <w:rsid w:val="00A566EE"/>
    <w:rsid w:val="00D0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79C"/>
  </w:style>
  <w:style w:type="paragraph" w:styleId="a5">
    <w:name w:val="footer"/>
    <w:basedOn w:val="a"/>
    <w:link w:val="a6"/>
    <w:uiPriority w:val="99"/>
    <w:unhideWhenUsed/>
    <w:rsid w:val="007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79C"/>
  </w:style>
  <w:style w:type="paragraph" w:styleId="a7">
    <w:name w:val="Balloon Text"/>
    <w:basedOn w:val="a"/>
    <w:link w:val="a8"/>
    <w:uiPriority w:val="99"/>
    <w:semiHidden/>
    <w:unhideWhenUsed/>
    <w:rsid w:val="007A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79C"/>
  </w:style>
  <w:style w:type="paragraph" w:styleId="a5">
    <w:name w:val="footer"/>
    <w:basedOn w:val="a"/>
    <w:link w:val="a6"/>
    <w:uiPriority w:val="99"/>
    <w:unhideWhenUsed/>
    <w:rsid w:val="00761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79C"/>
  </w:style>
  <w:style w:type="paragraph" w:styleId="a7">
    <w:name w:val="Balloon Text"/>
    <w:basedOn w:val="a"/>
    <w:link w:val="a8"/>
    <w:uiPriority w:val="99"/>
    <w:semiHidden/>
    <w:unhideWhenUsed/>
    <w:rsid w:val="007A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user</cp:lastModifiedBy>
  <cp:revision>4</cp:revision>
  <cp:lastPrinted>2023-05-10T06:26:00Z</cp:lastPrinted>
  <dcterms:created xsi:type="dcterms:W3CDTF">2021-02-23T11:24:00Z</dcterms:created>
  <dcterms:modified xsi:type="dcterms:W3CDTF">2023-05-10T06:36:00Z</dcterms:modified>
</cp:coreProperties>
</file>